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adjustRightInd w:val="0"/>
        <w:snapToGrid w:val="0"/>
        <w:spacing w:line="600" w:lineRule="exact"/>
        <w:rPr>
          <w:rFonts w:eastAsia="黑体"/>
          <w:color w:val="000000"/>
          <w:kern w:val="0"/>
          <w:sz w:val="32"/>
          <w:szCs w:val="44"/>
        </w:rPr>
      </w:pPr>
      <w:r>
        <w:rPr>
          <w:rFonts w:eastAsia="黑体"/>
          <w:sz w:val="32"/>
          <w:szCs w:val="4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-314325</wp:posOffset>
            </wp:positionH>
            <wp:positionV relativeFrom="paragraph">
              <wp:posOffset>-1106805</wp:posOffset>
            </wp:positionV>
            <wp:extent cx="914400" cy="891540"/>
            <wp:effectExtent l="0" t="0" r="0" b="3810"/>
            <wp:wrapNone/>
            <wp:docPr id="1" name="图片 2" descr="团日活动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团日活动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黑体"/>
          <w:color w:val="000000"/>
          <w:kern w:val="0"/>
          <w:sz w:val="32"/>
          <w:szCs w:val="44"/>
        </w:rPr>
        <w:t>附件3</w:t>
      </w:r>
    </w:p>
    <w:p>
      <w:pPr>
        <w:adjustRightInd w:val="0"/>
        <w:snapToGrid w:val="0"/>
        <w:spacing w:after="312" w:afterLines="100" w:line="600" w:lineRule="exact"/>
        <w:jc w:val="center"/>
        <w:rPr>
          <w:rFonts w:eastAsia="仿宋_GB2312"/>
          <w:sz w:val="31"/>
        </w:rPr>
      </w:pPr>
      <w:r>
        <w:rPr>
          <w:rFonts w:eastAsia="方正小标宋简体"/>
          <w:color w:val="000000"/>
          <w:kern w:val="0"/>
          <w:sz w:val="44"/>
          <w:szCs w:val="44"/>
        </w:rPr>
        <w:t>各</w:t>
      </w:r>
      <w:r>
        <w:rPr>
          <w:rFonts w:hint="eastAsia" w:eastAsia="方正小标宋简体"/>
          <w:color w:val="000000"/>
          <w:kern w:val="0"/>
          <w:sz w:val="44"/>
          <w:szCs w:val="44"/>
          <w:lang w:val="en-US" w:eastAsia="zh-CN"/>
        </w:rPr>
        <w:t>二级学院团总支</w:t>
      </w:r>
      <w:r>
        <w:rPr>
          <w:rFonts w:eastAsia="方正小标宋简体"/>
          <w:color w:val="000000"/>
          <w:kern w:val="0"/>
          <w:sz w:val="44"/>
          <w:szCs w:val="44"/>
        </w:rPr>
        <w:t>推优团支部数</w:t>
      </w:r>
    </w:p>
    <w:tbl>
      <w:tblPr>
        <w:tblStyle w:val="5"/>
        <w:tblW w:w="837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8"/>
        <w:gridCol w:w="1984"/>
        <w:gridCol w:w="21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bCs/>
                <w:color w:val="000000"/>
                <w:kern w:val="0"/>
                <w:sz w:val="32"/>
                <w:szCs w:val="32"/>
              </w:rPr>
              <w:t>二级学院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bCs/>
                <w:color w:val="000000"/>
                <w:kern w:val="0"/>
                <w:sz w:val="32"/>
                <w:szCs w:val="32"/>
              </w:rPr>
              <w:t>团支部总数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bCs/>
                <w:color w:val="000000"/>
                <w:kern w:val="0"/>
                <w:sz w:val="32"/>
                <w:szCs w:val="32"/>
              </w:rPr>
              <w:t>推优数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计算机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科学与技术</w:t>
            </w: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eastAsia="宋体"/>
                <w:bCs/>
                <w:color w:val="000000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sz w:val="28"/>
                <w:szCs w:val="22"/>
                <w:lang w:val="en-US" w:eastAsia="zh-CN"/>
              </w:rPr>
              <w:t>25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eastAsia="宋体"/>
                <w:bCs/>
                <w:color w:val="000000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sz w:val="28"/>
                <w:szCs w:val="22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网络空间安全学院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eastAsia="宋体"/>
                <w:bCs/>
                <w:color w:val="000000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sz w:val="28"/>
                <w:szCs w:val="22"/>
                <w:lang w:val="en-US" w:eastAsia="zh-CN"/>
              </w:rPr>
              <w:t>34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eastAsia="宋体"/>
                <w:bCs/>
                <w:color w:val="000000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sz w:val="28"/>
                <w:szCs w:val="22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生态环境与建筑工程学院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eastAsia="宋体"/>
                <w:bCs/>
                <w:color w:val="000000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sz w:val="28"/>
                <w:szCs w:val="22"/>
                <w:lang w:val="en-US" w:eastAsia="zh-CN"/>
              </w:rPr>
              <w:t>45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eastAsia="宋体"/>
                <w:bCs/>
                <w:color w:val="000000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sz w:val="28"/>
                <w:szCs w:val="22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材料科学与工程学院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eastAsia="宋体"/>
                <w:bCs/>
                <w:color w:val="000000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sz w:val="28"/>
                <w:szCs w:val="22"/>
                <w:lang w:val="en-US" w:eastAsia="zh-CN"/>
              </w:rPr>
              <w:t>12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eastAsia="宋体"/>
                <w:bCs/>
                <w:color w:val="000000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sz w:val="28"/>
                <w:szCs w:val="2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电子工程与智能化学院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bCs/>
                <w:color w:val="000000"/>
                <w:kern w:val="0"/>
                <w:sz w:val="28"/>
                <w:szCs w:val="22"/>
              </w:rPr>
            </w:pPr>
            <w:r>
              <w:rPr>
                <w:bCs/>
                <w:color w:val="000000"/>
                <w:kern w:val="0"/>
                <w:sz w:val="28"/>
                <w:szCs w:val="22"/>
              </w:rPr>
              <w:t>86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bCs/>
                <w:color w:val="000000"/>
                <w:kern w:val="0"/>
                <w:sz w:val="28"/>
                <w:szCs w:val="22"/>
              </w:rPr>
            </w:pPr>
            <w:r>
              <w:rPr>
                <w:bCs/>
                <w:color w:val="000000"/>
                <w:kern w:val="0"/>
                <w:sz w:val="28"/>
                <w:szCs w:val="22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机械工程学院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eastAsia="宋体"/>
                <w:bCs/>
                <w:color w:val="000000"/>
                <w:kern w:val="0"/>
                <w:sz w:val="28"/>
                <w:szCs w:val="22"/>
                <w:lang w:val="en-US" w:eastAsia="zh-CN"/>
              </w:rPr>
            </w:pPr>
            <w:r>
              <w:rPr>
                <w:bCs/>
                <w:color w:val="000000"/>
                <w:kern w:val="0"/>
                <w:sz w:val="28"/>
                <w:szCs w:val="22"/>
              </w:rPr>
              <w:t>5</w:t>
            </w:r>
            <w:r>
              <w:rPr>
                <w:rFonts w:hint="eastAsia"/>
                <w:bCs/>
                <w:color w:val="000000"/>
                <w:kern w:val="0"/>
                <w:sz w:val="28"/>
                <w:szCs w:val="22"/>
                <w:lang w:val="en-US" w:eastAsia="zh-CN"/>
              </w:rPr>
              <w:t>6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bCs/>
                <w:color w:val="000000"/>
                <w:kern w:val="0"/>
                <w:sz w:val="28"/>
                <w:szCs w:val="22"/>
              </w:rPr>
            </w:pPr>
            <w:r>
              <w:rPr>
                <w:bCs/>
                <w:color w:val="000000"/>
                <w:kern w:val="0"/>
                <w:sz w:val="28"/>
                <w:szCs w:val="22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化学工程与能源技术学院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bCs/>
                <w:color w:val="000000"/>
                <w:kern w:val="0"/>
                <w:sz w:val="28"/>
                <w:szCs w:val="22"/>
              </w:rPr>
            </w:pPr>
            <w:r>
              <w:rPr>
                <w:bCs/>
                <w:color w:val="000000"/>
                <w:kern w:val="0"/>
                <w:sz w:val="28"/>
                <w:szCs w:val="22"/>
              </w:rPr>
              <w:t>45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bCs/>
                <w:color w:val="000000"/>
                <w:kern w:val="0"/>
                <w:sz w:val="28"/>
                <w:szCs w:val="22"/>
              </w:rPr>
            </w:pPr>
            <w:r>
              <w:rPr>
                <w:bCs/>
                <w:color w:val="000000"/>
                <w:kern w:val="0"/>
                <w:sz w:val="28"/>
                <w:szCs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经济与管理学院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bCs/>
                <w:color w:val="000000"/>
                <w:kern w:val="0"/>
                <w:sz w:val="28"/>
                <w:szCs w:val="22"/>
              </w:rPr>
            </w:pPr>
            <w:r>
              <w:rPr>
                <w:bCs/>
                <w:color w:val="000000"/>
                <w:kern w:val="0"/>
                <w:sz w:val="28"/>
                <w:szCs w:val="22"/>
              </w:rPr>
              <w:t>92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bCs/>
                <w:color w:val="000000"/>
                <w:kern w:val="0"/>
                <w:sz w:val="28"/>
                <w:szCs w:val="22"/>
              </w:rPr>
            </w:pPr>
            <w:r>
              <w:rPr>
                <w:bCs/>
                <w:color w:val="000000"/>
                <w:kern w:val="0"/>
                <w:sz w:val="28"/>
                <w:szCs w:val="22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文学与传媒学院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bCs/>
                <w:color w:val="000000"/>
                <w:kern w:val="0"/>
                <w:sz w:val="28"/>
                <w:szCs w:val="22"/>
              </w:rPr>
            </w:pPr>
            <w:r>
              <w:rPr>
                <w:bCs/>
                <w:color w:val="000000"/>
                <w:kern w:val="0"/>
                <w:sz w:val="28"/>
                <w:szCs w:val="22"/>
              </w:rPr>
              <w:t>47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bCs/>
                <w:color w:val="000000"/>
                <w:kern w:val="0"/>
                <w:sz w:val="28"/>
                <w:szCs w:val="22"/>
              </w:rPr>
            </w:pPr>
            <w:r>
              <w:rPr>
                <w:bCs/>
                <w:color w:val="000000"/>
                <w:kern w:val="0"/>
                <w:sz w:val="28"/>
                <w:szCs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法律与社会工作学院</w:t>
            </w:r>
          </w:p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（知识产权学院）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bCs/>
                <w:color w:val="000000"/>
                <w:kern w:val="0"/>
                <w:sz w:val="28"/>
                <w:szCs w:val="22"/>
              </w:rPr>
            </w:pPr>
            <w:r>
              <w:rPr>
                <w:bCs/>
                <w:color w:val="000000"/>
                <w:kern w:val="0"/>
                <w:sz w:val="28"/>
                <w:szCs w:val="22"/>
              </w:rPr>
              <w:t>31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bCs/>
                <w:color w:val="000000"/>
                <w:kern w:val="0"/>
                <w:sz w:val="28"/>
                <w:szCs w:val="22"/>
              </w:rPr>
            </w:pPr>
            <w:r>
              <w:rPr>
                <w:bCs/>
                <w:color w:val="000000"/>
                <w:kern w:val="0"/>
                <w:sz w:val="28"/>
                <w:szCs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教育学院（师范学院）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bCs/>
                <w:color w:val="000000"/>
                <w:kern w:val="0"/>
                <w:sz w:val="28"/>
                <w:szCs w:val="22"/>
              </w:rPr>
            </w:pPr>
            <w:r>
              <w:rPr>
                <w:bCs/>
                <w:color w:val="000000"/>
                <w:kern w:val="0"/>
                <w:sz w:val="28"/>
                <w:szCs w:val="22"/>
              </w:rPr>
              <w:t>37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bCs/>
                <w:color w:val="000000"/>
                <w:kern w:val="0"/>
                <w:sz w:val="28"/>
                <w:szCs w:val="22"/>
              </w:rPr>
            </w:pPr>
            <w:r>
              <w:rPr>
                <w:bCs/>
                <w:color w:val="000000"/>
                <w:kern w:val="0"/>
                <w:sz w:val="28"/>
                <w:szCs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粤台产业科技学院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bCs/>
                <w:color w:val="000000"/>
                <w:kern w:val="0"/>
                <w:sz w:val="28"/>
                <w:szCs w:val="22"/>
              </w:rPr>
            </w:pPr>
            <w:r>
              <w:rPr>
                <w:bCs/>
                <w:color w:val="000000"/>
                <w:kern w:val="0"/>
                <w:sz w:val="28"/>
                <w:szCs w:val="22"/>
              </w:rPr>
              <w:t>38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bCs/>
                <w:color w:val="000000"/>
                <w:kern w:val="0"/>
                <w:sz w:val="28"/>
                <w:szCs w:val="22"/>
              </w:rPr>
            </w:pPr>
            <w:r>
              <w:rPr>
                <w:bCs/>
                <w:color w:val="000000"/>
                <w:kern w:val="0"/>
                <w:sz w:val="28"/>
                <w:szCs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东莞理工学院法国国立工艺学院联合学院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bCs/>
                <w:color w:val="000000"/>
                <w:kern w:val="0"/>
                <w:sz w:val="28"/>
                <w:szCs w:val="22"/>
              </w:rPr>
            </w:pPr>
            <w:r>
              <w:rPr>
                <w:bCs/>
                <w:color w:val="000000"/>
                <w:kern w:val="0"/>
                <w:sz w:val="28"/>
                <w:szCs w:val="22"/>
              </w:rPr>
              <w:t>8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bCs/>
                <w:color w:val="000000"/>
                <w:kern w:val="0"/>
                <w:sz w:val="28"/>
                <w:szCs w:val="22"/>
              </w:rPr>
            </w:pPr>
            <w:r>
              <w:rPr>
                <w:bCs/>
                <w:color w:val="000000"/>
                <w:kern w:val="0"/>
                <w:sz w:val="28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知行学院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eastAsia="宋体"/>
                <w:bCs/>
                <w:color w:val="000000"/>
                <w:kern w:val="0"/>
                <w:sz w:val="28"/>
                <w:szCs w:val="22"/>
                <w:lang w:eastAsia="zh-CN"/>
              </w:rPr>
            </w:pPr>
            <w:r>
              <w:rPr>
                <w:rFonts w:hint="eastAsia"/>
                <w:bCs/>
                <w:color w:val="000000"/>
                <w:kern w:val="0"/>
                <w:sz w:val="28"/>
                <w:szCs w:val="22"/>
                <w:lang w:eastAsia="zh-CN"/>
              </w:rPr>
              <w:t>——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eastAsia="宋体"/>
                <w:bCs/>
                <w:color w:val="000000"/>
                <w:kern w:val="0"/>
                <w:sz w:val="28"/>
                <w:szCs w:val="22"/>
                <w:lang w:eastAsia="zh-CN"/>
              </w:rPr>
            </w:pPr>
            <w:r>
              <w:rPr>
                <w:rFonts w:hint="eastAsia"/>
                <w:bCs/>
                <w:color w:val="000000"/>
                <w:kern w:val="0"/>
                <w:sz w:val="28"/>
                <w:szCs w:val="22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总计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bCs/>
                <w:color w:val="000000"/>
                <w:kern w:val="0"/>
                <w:sz w:val="28"/>
                <w:szCs w:val="22"/>
              </w:rPr>
            </w:pPr>
            <w:r>
              <w:rPr>
                <w:bCs/>
                <w:color w:val="000000"/>
                <w:kern w:val="0"/>
                <w:sz w:val="28"/>
                <w:szCs w:val="22"/>
              </w:rPr>
              <w:t>556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eastAsia="宋体"/>
                <w:bCs/>
                <w:color w:val="000000"/>
                <w:kern w:val="0"/>
                <w:sz w:val="28"/>
                <w:szCs w:val="22"/>
                <w:lang w:val="en-US" w:eastAsia="zh-CN"/>
              </w:rPr>
            </w:pPr>
            <w:r>
              <w:rPr>
                <w:bCs/>
                <w:color w:val="000000"/>
                <w:kern w:val="0"/>
                <w:sz w:val="28"/>
                <w:szCs w:val="22"/>
              </w:rPr>
              <w:t>5</w:t>
            </w:r>
            <w:r>
              <w:rPr>
                <w:rFonts w:hint="eastAsia"/>
                <w:bCs/>
                <w:color w:val="000000"/>
                <w:kern w:val="0"/>
                <w:sz w:val="28"/>
                <w:szCs w:val="22"/>
                <w:lang w:val="en-US" w:eastAsia="zh-CN"/>
              </w:rPr>
              <w:t>2</w:t>
            </w:r>
          </w:p>
        </w:tc>
      </w:tr>
    </w:tbl>
    <w:p>
      <w:pPr>
        <w:adjustRightInd w:val="0"/>
        <w:snapToGrid w:val="0"/>
        <w:spacing w:line="600" w:lineRule="exact"/>
        <w:ind w:firstLine="240" w:firstLineChars="100"/>
        <w:rPr>
          <w:rFonts w:eastAsia="仿宋_GB2312"/>
          <w:sz w:val="24"/>
          <w:szCs w:val="30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hint="eastAsia" w:eastAsia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  <w:lang w:val="en-US" w:eastAsia="zh-CN"/>
        </w:rPr>
        <w:t>注：</w:t>
      </w:r>
    </w:p>
    <w:p>
      <w:pPr>
        <w:widowControl/>
        <w:numPr>
          <w:ilvl w:val="0"/>
          <w:numId w:val="1"/>
        </w:numPr>
        <w:adjustRightInd w:val="0"/>
        <w:snapToGrid w:val="0"/>
        <w:spacing w:line="600" w:lineRule="exact"/>
        <w:ind w:left="425" w:leftChars="0" w:hanging="425" w:firstLineChars="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推优数=50（基数）×(各学院团支部总数/全校团支部总数)。采用四舍五入法最终得出</w:t>
      </w:r>
      <w:r>
        <w:rPr>
          <w:rFonts w:hint="eastAsia" w:eastAsia="仿宋_GB2312"/>
          <w:bCs/>
          <w:color w:val="000000"/>
          <w:kern w:val="0"/>
          <w:sz w:val="32"/>
          <w:szCs w:val="32"/>
          <w:lang w:eastAsia="zh-CN"/>
        </w:rPr>
        <w:t>，</w:t>
      </w:r>
      <w:r>
        <w:rPr>
          <w:rFonts w:eastAsia="仿宋_GB2312"/>
          <w:bCs/>
          <w:color w:val="000000"/>
          <w:kern w:val="0"/>
          <w:sz w:val="32"/>
          <w:szCs w:val="32"/>
        </w:rPr>
        <w:t>全校共推选5</w:t>
      </w:r>
      <w:r>
        <w:rPr>
          <w:rFonts w:hint="eastAsia" w:eastAsia="仿宋_GB2312"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eastAsia="仿宋_GB2312"/>
          <w:bCs/>
          <w:color w:val="000000"/>
          <w:kern w:val="0"/>
          <w:sz w:val="32"/>
          <w:szCs w:val="32"/>
        </w:rPr>
        <w:t>个团支部进入校级总评</w:t>
      </w:r>
      <w:r>
        <w:rPr>
          <w:rFonts w:hint="eastAsia" w:eastAsia="仿宋_GB2312"/>
          <w:bCs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600" w:lineRule="exact"/>
        <w:ind w:left="425" w:leftChars="0" w:hanging="425" w:firstLineChars="0"/>
        <w:jc w:val="left"/>
        <w:rPr>
          <w:rFonts w:hint="eastAsia" w:eastAsia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  <w:lang w:val="en-US" w:eastAsia="zh-CN"/>
        </w:rPr>
        <w:t>各二级学院须依据相关评选细则，公平公</w:t>
      </w:r>
      <w:bookmarkStart w:id="0" w:name="_GoBack"/>
      <w:bookmarkEnd w:id="0"/>
      <w:r>
        <w:rPr>
          <w:rFonts w:hint="eastAsia" w:eastAsia="仿宋_GB2312"/>
          <w:bCs/>
          <w:color w:val="000000"/>
          <w:kern w:val="0"/>
          <w:sz w:val="32"/>
          <w:szCs w:val="32"/>
          <w:lang w:val="en-US" w:eastAsia="zh-CN"/>
        </w:rPr>
        <w:t>正公开完成内部评选推优工作；推优工作完成后，应及时于团省委“活力在基层”主题团日竞赛活动网中如实完成排序。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985" w:left="1588" w:header="851" w:footer="964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rPr>
        <w:rFonts w:hint="eastAsia"/>
      </w:rPr>
      <w:t>校团委基层组织建设中心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1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7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s&#10;y5lgtwEAAFM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1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1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1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1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仿宋_GB2312" w:hAnsi="仿宋_GB2312" w:eastAsia="仿宋_GB2312" w:cs="仿宋_GB2312"/>
      </w:rPr>
      <w:t>东莞理工学院</w:t>
    </w:r>
    <w:r>
      <w:rPr>
        <w:rFonts w:hint="eastAsia"/>
      </w:rPr>
      <w:t>2018——2019</w:t>
    </w:r>
    <w:r>
      <w:rPr>
        <w:rFonts w:hint="eastAsia" w:ascii="仿宋_GB2312" w:hAnsi="仿宋_GB2312" w:eastAsia="仿宋_GB2312" w:cs="仿宋_GB2312"/>
      </w:rPr>
      <w:t>学年第</w:t>
    </w:r>
    <w:r>
      <w:rPr>
        <w:rFonts w:hint="eastAsia" w:ascii="仿宋_GB2312" w:hAnsi="仿宋_GB2312" w:eastAsia="仿宋_GB2312" w:cs="仿宋_GB2312"/>
        <w:lang w:val="en-US" w:eastAsia="zh-CN"/>
      </w:rPr>
      <w:t>二</w:t>
    </w:r>
    <w:r>
      <w:rPr>
        <w:rFonts w:hint="eastAsia" w:ascii="仿宋_GB2312" w:hAnsi="仿宋_GB2312" w:eastAsia="仿宋_GB2312" w:cs="仿宋_GB2312"/>
      </w:rPr>
      <w:t>学期“活力在基层 成才在莞工”主题团日活动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仿宋_GB2312" w:hAnsi="仿宋_GB2312" w:eastAsia="仿宋_GB2312" w:cs="仿宋_GB2312"/>
      </w:rPr>
      <w:t>东莞理工学院</w:t>
    </w:r>
    <w:r>
      <w:t>201</w:t>
    </w:r>
    <w:r>
      <w:rPr>
        <w:rFonts w:hint="eastAsia"/>
      </w:rPr>
      <w:t>8——</w:t>
    </w:r>
    <w:r>
      <w:t>201</w:t>
    </w:r>
    <w:r>
      <w:rPr>
        <w:rFonts w:hint="eastAsia"/>
      </w:rPr>
      <w:t>9</w:t>
    </w:r>
    <w:r>
      <w:rPr>
        <w:rFonts w:hint="eastAsia" w:ascii="仿宋_GB2312" w:hAnsi="仿宋_GB2312" w:eastAsia="仿宋_GB2312" w:cs="仿宋_GB2312"/>
      </w:rPr>
      <w:t>学年度第一学期“活力在基层 成才在莞工”主题团日活动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524019"/>
    <w:multiLevelType w:val="singleLevel"/>
    <w:tmpl w:val="F552401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32E0"/>
    <w:rsid w:val="00026FF4"/>
    <w:rsid w:val="000C3560"/>
    <w:rsid w:val="000E62B3"/>
    <w:rsid w:val="00107E29"/>
    <w:rsid w:val="00205FD5"/>
    <w:rsid w:val="0020671D"/>
    <w:rsid w:val="0022719A"/>
    <w:rsid w:val="00261E7E"/>
    <w:rsid w:val="002658E7"/>
    <w:rsid w:val="0029209A"/>
    <w:rsid w:val="002B5996"/>
    <w:rsid w:val="002D1824"/>
    <w:rsid w:val="00334DB3"/>
    <w:rsid w:val="003533EC"/>
    <w:rsid w:val="00382F32"/>
    <w:rsid w:val="003A47CB"/>
    <w:rsid w:val="003C14B6"/>
    <w:rsid w:val="003E668E"/>
    <w:rsid w:val="003E7AC9"/>
    <w:rsid w:val="003F3DC1"/>
    <w:rsid w:val="004407D9"/>
    <w:rsid w:val="00440C65"/>
    <w:rsid w:val="0045488C"/>
    <w:rsid w:val="00471F88"/>
    <w:rsid w:val="004A3648"/>
    <w:rsid w:val="004A499E"/>
    <w:rsid w:val="00526BFE"/>
    <w:rsid w:val="00547ADB"/>
    <w:rsid w:val="00567603"/>
    <w:rsid w:val="005A5F4A"/>
    <w:rsid w:val="005B4292"/>
    <w:rsid w:val="00611622"/>
    <w:rsid w:val="00624F42"/>
    <w:rsid w:val="006B564F"/>
    <w:rsid w:val="006F1604"/>
    <w:rsid w:val="007B0464"/>
    <w:rsid w:val="00876BB8"/>
    <w:rsid w:val="008D1B5B"/>
    <w:rsid w:val="008F05C5"/>
    <w:rsid w:val="00906A41"/>
    <w:rsid w:val="0093784C"/>
    <w:rsid w:val="00942F04"/>
    <w:rsid w:val="009503C0"/>
    <w:rsid w:val="009F580C"/>
    <w:rsid w:val="00A434A9"/>
    <w:rsid w:val="00AD299E"/>
    <w:rsid w:val="00B17773"/>
    <w:rsid w:val="00B753B6"/>
    <w:rsid w:val="00B95741"/>
    <w:rsid w:val="00C11D14"/>
    <w:rsid w:val="00CB0BD6"/>
    <w:rsid w:val="00DB1BB2"/>
    <w:rsid w:val="00DD24BB"/>
    <w:rsid w:val="00EE1E01"/>
    <w:rsid w:val="00F0359A"/>
    <w:rsid w:val="00F26D99"/>
    <w:rsid w:val="00F33DA3"/>
    <w:rsid w:val="00FE2A3F"/>
    <w:rsid w:val="00FF254E"/>
    <w:rsid w:val="01533263"/>
    <w:rsid w:val="020944E2"/>
    <w:rsid w:val="040F6A68"/>
    <w:rsid w:val="07B75F95"/>
    <w:rsid w:val="0B400263"/>
    <w:rsid w:val="0D663461"/>
    <w:rsid w:val="100A5118"/>
    <w:rsid w:val="101C370C"/>
    <w:rsid w:val="18D240A6"/>
    <w:rsid w:val="1F854FA9"/>
    <w:rsid w:val="26506A23"/>
    <w:rsid w:val="26901C88"/>
    <w:rsid w:val="28F04D11"/>
    <w:rsid w:val="2A626978"/>
    <w:rsid w:val="2B0D641A"/>
    <w:rsid w:val="2DFC79A9"/>
    <w:rsid w:val="330E1B6E"/>
    <w:rsid w:val="38824E3E"/>
    <w:rsid w:val="3E7828A2"/>
    <w:rsid w:val="44CE3EC9"/>
    <w:rsid w:val="47D22DCE"/>
    <w:rsid w:val="4FAB1BF5"/>
    <w:rsid w:val="52550811"/>
    <w:rsid w:val="5B6B2E69"/>
    <w:rsid w:val="5FDB7956"/>
    <w:rsid w:val="72FC1A62"/>
    <w:rsid w:val="76C24C10"/>
    <w:rsid w:val="7A9D3D64"/>
    <w:rsid w:val="7B753C42"/>
    <w:rsid w:val="7DB20664"/>
    <w:rsid w:val="7FF30F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  <w:lang w:bidi="ar-SA"/>
    </w:rPr>
  </w:style>
  <w:style w:type="table" w:styleId="6">
    <w:name w:val="Table Grid"/>
    <w:basedOn w:val="5"/>
    <w:qFormat/>
    <w:uiPriority w:val="59"/>
    <w:rPr>
      <w:rFonts w:ascii="Calibri" w:hAnsi="Calibri" w:eastAsia="Times New Roman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  <w:style w:type="character" w:customStyle="1" w:styleId="10">
    <w:name w:val="页眉 字符"/>
    <w:link w:val="4"/>
    <w:qFormat/>
    <w:uiPriority w:val="0"/>
    <w:rPr>
      <w:rFonts w:eastAsia="宋体"/>
      <w:sz w:val="18"/>
      <w:szCs w:val="18"/>
      <w:lang w:bidi="ar-SA"/>
    </w:rPr>
  </w:style>
  <w:style w:type="character" w:customStyle="1" w:styleId="11">
    <w:name w:val="日期 字符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320</Words>
  <Characters>338</Characters>
  <Lines>2</Lines>
  <Paragraphs>1</Paragraphs>
  <TotalTime>25</TotalTime>
  <ScaleCrop>false</ScaleCrop>
  <LinksUpToDate>false</LinksUpToDate>
  <CharactersWithSpaces>338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2018-10-23T17:55:00Z</dcterms:created>
  <dc:creator>杰衡</dc:creator>
  <cp:lastModifiedBy>CC_慧子</cp:lastModifiedBy>
  <cp:lastPrinted>2019-04-08T02:52:00Z</cp:lastPrinted>
  <dcterms:modified xsi:type="dcterms:W3CDTF">2019-04-08T03:01:34Z</dcterms:modified>
  <dc:subject>东莞理工学院2018—2019学年度第二学期“活力在基层 成才在莞工”主题团日活动</dc:subject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