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E8" w:rsidRDefault="00560A9E">
      <w:pPr>
        <w:jc w:val="lef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kern w:val="0"/>
          <w:sz w:val="32"/>
          <w:szCs w:val="32"/>
        </w:rPr>
        <w:t>附件三：</w:t>
      </w:r>
    </w:p>
    <w:p w:rsidR="00A758E8" w:rsidRDefault="00560A9E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优先推荐申报项目</w:t>
      </w:r>
    </w:p>
    <w:p w:rsidR="00A758E8" w:rsidRDefault="00A758E8">
      <w:pPr>
        <w:jc w:val="center"/>
        <w:rPr>
          <w:rFonts w:ascii="仿宋_GB2312" w:eastAsia="仿宋_GB2312"/>
          <w:sz w:val="30"/>
          <w:szCs w:val="30"/>
        </w:rPr>
      </w:pPr>
    </w:p>
    <w:p w:rsidR="00A758E8" w:rsidRDefault="00560A9E">
      <w:pPr>
        <w:ind w:firstLineChars="200" w:firstLine="6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为了提升学术、竞赛水平、增强学生的科研兴趣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促进优秀科技人才和成果的涌现，提高学生对科学发展观的认知，展现莞工学子科技创新成果。我们会对以下类别项目优先考虑推荐申报。</w:t>
      </w:r>
    </w:p>
    <w:p w:rsidR="00A758E8" w:rsidRDefault="00560A9E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有特色、发挥学术优势的学术类比赛</w:t>
      </w:r>
    </w:p>
    <w:p w:rsidR="00A758E8" w:rsidRDefault="00560A9E">
      <w:pPr>
        <w:pStyle w:val="a9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大学生节能减排工业设计大赛</w:t>
      </w:r>
      <w:r>
        <w:rPr>
          <w:rFonts w:ascii="仿宋_GB2312" w:eastAsia="仿宋_GB2312" w:hint="eastAsia"/>
          <w:color w:val="FF0000"/>
          <w:sz w:val="30"/>
          <w:szCs w:val="30"/>
        </w:rPr>
        <w:t>（广东大中专科技学术节子项目，参考资料网址：</w:t>
      </w:r>
      <w:r>
        <w:rPr>
          <w:rFonts w:ascii="仿宋_GB2312" w:eastAsia="仿宋_GB2312" w:hint="eastAsia"/>
          <w:color w:val="4472C4" w:themeColor="accent1"/>
          <w:sz w:val="30"/>
          <w:szCs w:val="30"/>
          <w:u w:val="single"/>
        </w:rPr>
        <w:t>http://www.gdcyl.org/xxb/ShowArticle.asp?ArticleID=230155</w:t>
      </w:r>
      <w:r>
        <w:rPr>
          <w:rFonts w:ascii="仿宋_GB2312" w:eastAsia="仿宋_GB2312" w:hint="eastAsia"/>
          <w:color w:val="FF0000"/>
          <w:sz w:val="30"/>
          <w:szCs w:val="30"/>
        </w:rPr>
        <w:t>）</w:t>
      </w:r>
    </w:p>
    <w:p w:rsidR="00A758E8" w:rsidRDefault="00560A9E">
      <w:pPr>
        <w:pStyle w:val="a9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大学生金融建模大赛</w:t>
      </w:r>
      <w:r>
        <w:rPr>
          <w:rFonts w:ascii="仿宋_GB2312" w:eastAsia="仿宋_GB2312" w:hint="eastAsia"/>
          <w:color w:val="FF0000"/>
          <w:sz w:val="30"/>
          <w:szCs w:val="30"/>
        </w:rPr>
        <w:t>（广东大中专科技学术节子项目，参考资料网址：</w:t>
      </w:r>
      <w:r>
        <w:rPr>
          <w:rFonts w:ascii="仿宋_GB2312" w:eastAsia="仿宋_GB2312" w:hint="eastAsia"/>
          <w:color w:val="4472C4" w:themeColor="accent1"/>
          <w:sz w:val="30"/>
          <w:szCs w:val="30"/>
          <w:u w:val="single"/>
        </w:rPr>
        <w:t>http://www.gdcyl.org/xxb/ShowArticle.asp?ArticleID=236828</w:t>
      </w:r>
      <w:r>
        <w:rPr>
          <w:rFonts w:ascii="仿宋_GB2312" w:eastAsia="仿宋_GB2312" w:hint="eastAsia"/>
          <w:color w:val="FF0000"/>
          <w:sz w:val="30"/>
          <w:szCs w:val="30"/>
        </w:rPr>
        <w:t>）</w:t>
      </w:r>
    </w:p>
    <w:p w:rsidR="00A758E8" w:rsidRDefault="00560A9E">
      <w:pPr>
        <w:pStyle w:val="a9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大学生预防医学技能竞赛</w:t>
      </w:r>
      <w:r>
        <w:rPr>
          <w:rFonts w:ascii="仿宋_GB2312" w:eastAsia="仿宋_GB2312" w:hint="eastAsia"/>
          <w:color w:val="FF0000"/>
          <w:sz w:val="30"/>
          <w:szCs w:val="30"/>
        </w:rPr>
        <w:t>（广东大中专科技学术节子项目，参考资料网址：</w:t>
      </w:r>
      <w:r>
        <w:rPr>
          <w:rFonts w:ascii="仿宋_GB2312" w:eastAsia="仿宋_GB2312" w:hint="eastAsia"/>
          <w:color w:val="4472C4" w:themeColor="accent1"/>
          <w:sz w:val="30"/>
          <w:szCs w:val="30"/>
          <w:u w:val="single"/>
        </w:rPr>
        <w:t>http://www.gdcyl.org/xxb/ShowArticle.asp?ArticleID=236783</w:t>
      </w:r>
      <w:r>
        <w:rPr>
          <w:rFonts w:ascii="仿宋_GB2312" w:eastAsia="仿宋_GB2312" w:hint="eastAsia"/>
          <w:color w:val="FF0000"/>
          <w:sz w:val="30"/>
          <w:szCs w:val="30"/>
        </w:rPr>
        <w:t>）</w:t>
      </w:r>
    </w:p>
    <w:p w:rsidR="00A758E8" w:rsidRDefault="00560A9E">
      <w:pPr>
        <w:pStyle w:val="a9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大学生企业经营模拟沙盘大赛</w:t>
      </w:r>
      <w:r>
        <w:rPr>
          <w:rFonts w:ascii="仿宋_GB2312" w:eastAsia="仿宋_GB2312" w:hint="eastAsia"/>
          <w:color w:val="FF0000"/>
          <w:sz w:val="30"/>
          <w:szCs w:val="30"/>
        </w:rPr>
        <w:t>（广东大中专科技学术节子项目、东莞大学生科技创新节子项目，参考资料网址：</w:t>
      </w:r>
      <w:r>
        <w:rPr>
          <w:rStyle w:val="a8"/>
          <w:rFonts w:ascii="仿宋_GB2312" w:eastAsia="仿宋_GB2312" w:hint="eastAsia"/>
          <w:sz w:val="30"/>
          <w:szCs w:val="30"/>
        </w:rPr>
        <w:t>http://www.gdcyl.org/xxb/ShowArticle.asp?ArticleID=236669</w:t>
      </w:r>
      <w:r>
        <w:rPr>
          <w:rFonts w:ascii="仿宋_GB2312" w:eastAsia="仿宋_GB2312" w:hint="eastAsia"/>
          <w:color w:val="FF0000"/>
          <w:sz w:val="30"/>
          <w:szCs w:val="30"/>
        </w:rPr>
        <w:t>）</w:t>
      </w:r>
    </w:p>
    <w:p w:rsidR="00A758E8" w:rsidRDefault="00560A9E">
      <w:pPr>
        <w:pStyle w:val="a9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大学生生物化学实验技能大赛</w:t>
      </w:r>
      <w:r>
        <w:rPr>
          <w:rFonts w:ascii="仿宋_GB2312" w:eastAsia="仿宋_GB2312" w:hint="eastAsia"/>
          <w:color w:val="FF0000"/>
          <w:sz w:val="30"/>
          <w:szCs w:val="30"/>
        </w:rPr>
        <w:t>（广东大中专科技学术节子项目、第四届东莞大学生科技创新节子项目，参考资料网址：</w:t>
      </w:r>
      <w:r>
        <w:rPr>
          <w:rStyle w:val="a8"/>
          <w:rFonts w:ascii="仿宋_GB2312" w:eastAsia="仿宋_GB2312" w:hint="eastAsia"/>
          <w:sz w:val="30"/>
          <w:szCs w:val="30"/>
        </w:rPr>
        <w:t>http://www.gdcyl.org/xxb/ShowArticle.asp?ArticleID=236665</w:t>
      </w:r>
      <w:r>
        <w:rPr>
          <w:rFonts w:ascii="仿宋_GB2312" w:eastAsia="仿宋_GB2312" w:hint="eastAsia"/>
          <w:color w:val="FF0000"/>
          <w:sz w:val="30"/>
          <w:szCs w:val="30"/>
        </w:rPr>
        <w:t>）</w:t>
      </w:r>
    </w:p>
    <w:p w:rsidR="00A758E8" w:rsidRDefault="00560A9E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科技创新类竞赛</w:t>
      </w:r>
    </w:p>
    <w:p w:rsidR="00A758E8" w:rsidRDefault="00560A9E">
      <w:pPr>
        <w:pStyle w:val="a9"/>
        <w:numPr>
          <w:ilvl w:val="0"/>
          <w:numId w:val="3"/>
        </w:numPr>
        <w:ind w:firstLineChars="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无动力环保小车设计与制作竞赛</w:t>
      </w:r>
      <w:r>
        <w:rPr>
          <w:rFonts w:ascii="仿宋_GB2312" w:eastAsia="仿宋_GB2312" w:hint="eastAsia"/>
          <w:color w:val="FF0000"/>
          <w:sz w:val="30"/>
          <w:szCs w:val="30"/>
        </w:rPr>
        <w:t>（东莞大学生科技创新节子项目）</w:t>
      </w:r>
    </w:p>
    <w:p w:rsidR="00A758E8" w:rsidRDefault="00560A9E">
      <w:pPr>
        <w:pStyle w:val="a9"/>
        <w:numPr>
          <w:ilvl w:val="0"/>
          <w:numId w:val="3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移动互联网应用设计竞赛</w:t>
      </w:r>
      <w:r>
        <w:rPr>
          <w:rFonts w:ascii="仿宋_GB2312" w:eastAsia="仿宋_GB2312" w:hint="eastAsia"/>
          <w:color w:val="FF0000"/>
          <w:sz w:val="30"/>
          <w:szCs w:val="30"/>
        </w:rPr>
        <w:t>（东莞大学生科技创新节子项目）</w:t>
      </w:r>
    </w:p>
    <w:p w:rsidR="00A758E8" w:rsidRDefault="00560A9E">
      <w:pPr>
        <w:numPr>
          <w:ilvl w:val="0"/>
          <w:numId w:val="3"/>
        </w:numPr>
        <w:spacing w:line="580" w:lineRule="exact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汉字听写大赛</w:t>
      </w:r>
      <w:r>
        <w:rPr>
          <w:rFonts w:ascii="仿宋_GB2312" w:eastAsia="仿宋_GB2312" w:hint="eastAsia"/>
          <w:color w:val="FF0000"/>
          <w:sz w:val="30"/>
          <w:szCs w:val="30"/>
        </w:rPr>
        <w:t>（东莞大学生科技创新节子项目）</w:t>
      </w:r>
    </w:p>
    <w:p w:rsidR="00A758E8" w:rsidRDefault="00560A9E">
      <w:pPr>
        <w:numPr>
          <w:ilvl w:val="0"/>
          <w:numId w:val="3"/>
        </w:numPr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工程测量技能</w:t>
      </w:r>
      <w:r>
        <w:rPr>
          <w:rFonts w:ascii="仿宋_GB2312" w:eastAsia="仿宋_GB2312" w:hAnsi="仿宋_GB2312" w:cs="仿宋_GB2312" w:hint="eastAsia"/>
          <w:sz w:val="30"/>
          <w:szCs w:val="30"/>
        </w:rPr>
        <w:t>大赛</w:t>
      </w:r>
      <w:r>
        <w:rPr>
          <w:rFonts w:ascii="仿宋_GB2312" w:eastAsia="仿宋_GB2312" w:hint="eastAsia"/>
          <w:color w:val="FF0000"/>
          <w:sz w:val="30"/>
          <w:szCs w:val="30"/>
        </w:rPr>
        <w:t>（东莞大学生科技创新节子项目）</w:t>
      </w:r>
    </w:p>
    <w:p w:rsidR="00A758E8" w:rsidRDefault="00560A9E">
      <w:pPr>
        <w:numPr>
          <w:ilvl w:val="0"/>
          <w:numId w:val="3"/>
        </w:numPr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计算机设计</w:t>
      </w:r>
      <w:r>
        <w:rPr>
          <w:rFonts w:ascii="仿宋_GB2312" w:eastAsia="仿宋_GB2312" w:hint="eastAsia"/>
          <w:sz w:val="30"/>
          <w:szCs w:val="30"/>
        </w:rPr>
        <w:t>大赛</w:t>
      </w:r>
      <w:r>
        <w:rPr>
          <w:rFonts w:ascii="仿宋_GB2312" w:eastAsia="仿宋_GB2312" w:hint="eastAsia"/>
          <w:color w:val="FF0000"/>
          <w:sz w:val="30"/>
          <w:szCs w:val="30"/>
        </w:rPr>
        <w:t>（东莞大学生科技创新节子项目</w:t>
      </w:r>
      <w:r>
        <w:rPr>
          <w:rFonts w:ascii="仿宋_GB2312" w:eastAsia="仿宋_GB2312" w:hint="eastAsia"/>
          <w:color w:val="FF0000"/>
          <w:sz w:val="30"/>
          <w:szCs w:val="30"/>
        </w:rPr>
        <w:t>）</w:t>
      </w:r>
    </w:p>
    <w:p w:rsidR="00A758E8" w:rsidRDefault="00560A9E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基础科学类竞赛</w:t>
      </w:r>
    </w:p>
    <w:p w:rsidR="00A758E8" w:rsidRDefault="00560A9E">
      <w:pPr>
        <w:pStyle w:val="a9"/>
        <w:ind w:left="720" w:firstLineChars="0" w:firstLine="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生物、数学、建模、物理</w:t>
      </w:r>
      <w:r>
        <w:rPr>
          <w:rFonts w:ascii="仿宋_GB2312" w:eastAsia="仿宋_GB2312" w:hAnsi="仿宋_GB2312" w:cs="仿宋_GB2312" w:hint="eastAsia"/>
          <w:sz w:val="30"/>
          <w:szCs w:val="30"/>
        </w:rPr>
        <w:t>、化学等，有研究成果的基础竞赛优先</w:t>
      </w:r>
    </w:p>
    <w:p w:rsidR="00A758E8" w:rsidRDefault="00560A9E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理工工类竞赛</w:t>
      </w:r>
    </w:p>
    <w:p w:rsidR="00A758E8" w:rsidRDefault="00560A9E">
      <w:pPr>
        <w:pStyle w:val="a9"/>
        <w:ind w:left="720" w:firstLineChars="0" w:firstLine="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有作品产出的竞赛优先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（如</w:t>
      </w:r>
      <w:r>
        <w:rPr>
          <w:rFonts w:ascii="仿宋_GB2312" w:eastAsia="仿宋_GB2312" w:hint="eastAsia"/>
          <w:sz w:val="30"/>
          <w:szCs w:val="30"/>
        </w:rPr>
        <w:t>人工智</w:t>
      </w:r>
      <w:r>
        <w:rPr>
          <w:rFonts w:ascii="仿宋_GB2312" w:eastAsia="仿宋_GB2312" w:hAnsi="仿宋_GB2312" w:cs="仿宋_GB2312" w:hint="eastAsia"/>
          <w:sz w:val="30"/>
          <w:szCs w:val="30"/>
        </w:rPr>
        <w:t>能等）</w:t>
      </w:r>
    </w:p>
    <w:p w:rsidR="00A758E8" w:rsidRDefault="00560A9E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设计类竞赛</w:t>
      </w:r>
    </w:p>
    <w:p w:rsidR="00A758E8" w:rsidRDefault="00560A9E">
      <w:pPr>
        <w:pStyle w:val="a9"/>
        <w:ind w:left="720" w:firstLineChars="0" w:firstLine="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</w:t>
      </w:r>
      <w:r>
        <w:rPr>
          <w:rFonts w:ascii="仿宋_GB2312" w:eastAsia="仿宋_GB2312" w:hAnsi="仿宋_GB2312" w:cs="仿宋_GB2312" w:hint="eastAsia"/>
          <w:sz w:val="30"/>
          <w:szCs w:val="30"/>
        </w:rPr>
        <w:t>工业设计、智慧城市等</w:t>
      </w:r>
    </w:p>
    <w:p w:rsidR="00A758E8" w:rsidRDefault="00560A9E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与学校发展相关的特色赛事</w:t>
      </w:r>
    </w:p>
    <w:p w:rsidR="00A758E8" w:rsidRDefault="00560A9E">
      <w:pPr>
        <w:pStyle w:val="a9"/>
        <w:ind w:left="72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如文体艺术类赛事</w:t>
      </w:r>
    </w:p>
    <w:p w:rsidR="00A758E8" w:rsidRDefault="00560A9E">
      <w:pPr>
        <w:pStyle w:val="a9"/>
        <w:ind w:left="720" w:firstLineChars="0" w:firstLine="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（参考资料网址：</w:t>
      </w:r>
      <w:r>
        <w:rPr>
          <w:rFonts w:ascii="仿宋_GB2312" w:eastAsia="仿宋_GB2312" w:hint="eastAsia"/>
          <w:color w:val="4472C4" w:themeColor="accent1"/>
          <w:sz w:val="30"/>
          <w:szCs w:val="30"/>
          <w:u w:val="single"/>
        </w:rPr>
        <w:t>http://www.gdcyl.org/xxb/ShowArticle.asp?ArticleID=239724</w:t>
      </w:r>
      <w:r>
        <w:rPr>
          <w:rFonts w:ascii="仿宋_GB2312" w:eastAsia="仿宋_GB2312" w:hint="eastAsia"/>
          <w:color w:val="FF0000"/>
          <w:sz w:val="30"/>
          <w:szCs w:val="30"/>
        </w:rPr>
        <w:t>）</w:t>
      </w:r>
    </w:p>
    <w:sectPr w:rsidR="00A758E8">
      <w:footerReference w:type="default" r:id="rId8"/>
      <w:pgSz w:w="11906" w:h="16838"/>
      <w:pgMar w:top="2098" w:right="1587" w:bottom="209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9E" w:rsidRDefault="00560A9E">
      <w:r>
        <w:separator/>
      </w:r>
    </w:p>
  </w:endnote>
  <w:endnote w:type="continuationSeparator" w:id="0">
    <w:p w:rsidR="00560A9E" w:rsidRDefault="0056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592081"/>
    </w:sdtPr>
    <w:sdtEndPr>
      <w:rPr>
        <w:rFonts w:ascii="宋体" w:eastAsia="宋体" w:hAnsi="宋体"/>
        <w:sz w:val="28"/>
        <w:szCs w:val="28"/>
      </w:rPr>
    </w:sdtEndPr>
    <w:sdtContent>
      <w:p w:rsidR="00A758E8" w:rsidRDefault="00560A9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D7FD7" w:rsidRPr="005D7FD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D7FD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758E8" w:rsidRDefault="00A758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9E" w:rsidRDefault="00560A9E">
      <w:r>
        <w:separator/>
      </w:r>
    </w:p>
  </w:footnote>
  <w:footnote w:type="continuationSeparator" w:id="0">
    <w:p w:rsidR="00560A9E" w:rsidRDefault="0056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61D8"/>
    <w:multiLevelType w:val="multilevel"/>
    <w:tmpl w:val="412B61D8"/>
    <w:lvl w:ilvl="0">
      <w:start w:val="1"/>
      <w:numFmt w:val="japaneseCounting"/>
      <w:lvlText w:val="%1、"/>
      <w:lvlJc w:val="left"/>
      <w:pPr>
        <w:ind w:left="720" w:hanging="720"/>
      </w:pPr>
      <w:rPr>
        <w:rFonts w:hAnsiTheme="minorHAnsi" w:cstheme="minorBid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3A25EE"/>
    <w:multiLevelType w:val="multilevel"/>
    <w:tmpl w:val="563A25EE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791D0EBF"/>
    <w:multiLevelType w:val="multilevel"/>
    <w:tmpl w:val="791D0EBF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3"/>
    <w:rsid w:val="00001E11"/>
    <w:rsid w:val="000E4675"/>
    <w:rsid w:val="001B5474"/>
    <w:rsid w:val="00286793"/>
    <w:rsid w:val="00313BD9"/>
    <w:rsid w:val="003A78CF"/>
    <w:rsid w:val="003C16CB"/>
    <w:rsid w:val="003D2618"/>
    <w:rsid w:val="00560A9E"/>
    <w:rsid w:val="005D7FD7"/>
    <w:rsid w:val="00716879"/>
    <w:rsid w:val="007934B5"/>
    <w:rsid w:val="007A6998"/>
    <w:rsid w:val="00806E10"/>
    <w:rsid w:val="0092401D"/>
    <w:rsid w:val="00993163"/>
    <w:rsid w:val="00A758E8"/>
    <w:rsid w:val="00B4742F"/>
    <w:rsid w:val="00D6796A"/>
    <w:rsid w:val="00E3155A"/>
    <w:rsid w:val="00F50B58"/>
    <w:rsid w:val="13EF6746"/>
    <w:rsid w:val="650F37A3"/>
    <w:rsid w:val="6FC5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BC9DEC-0627-4974-A7C1-484740D1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发喜</dc:creator>
  <cp:lastModifiedBy>小火星</cp:lastModifiedBy>
  <cp:revision>2</cp:revision>
  <dcterms:created xsi:type="dcterms:W3CDTF">2019-11-13T17:23:00Z</dcterms:created>
  <dcterms:modified xsi:type="dcterms:W3CDTF">2019-11-13T17:23:00Z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